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43" w:rsidRPr="00170443" w:rsidRDefault="002A7393" w:rsidP="00170443">
      <w:pPr>
        <w:spacing w:after="0" w:line="240" w:lineRule="auto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GUÍA DE </w:t>
      </w:r>
      <w:r w:rsidR="003029D4" w:rsidRPr="00170443">
        <w:rPr>
          <w:b/>
          <w:sz w:val="28"/>
        </w:rPr>
        <w:t>MANEJO DE ACEITES DIELÉCTRICOS QUE CONTIENEN</w:t>
      </w:r>
    </w:p>
    <w:p w:rsidR="003029D4" w:rsidRPr="00170443" w:rsidRDefault="003029D4" w:rsidP="00170443">
      <w:pPr>
        <w:spacing w:after="0" w:line="240" w:lineRule="auto"/>
        <w:jc w:val="center"/>
        <w:rPr>
          <w:b/>
          <w:sz w:val="28"/>
        </w:rPr>
      </w:pPr>
      <w:r w:rsidRPr="00170443">
        <w:rPr>
          <w:b/>
          <w:sz w:val="28"/>
        </w:rPr>
        <w:t>BIFENILOS POLICLORADOS (PCBS)</w:t>
      </w:r>
      <w:r w:rsidR="00170443" w:rsidRPr="00170443">
        <w:rPr>
          <w:b/>
          <w:sz w:val="28"/>
        </w:rPr>
        <w:t xml:space="preserve"> EN YPFB REFINACIÓN</w:t>
      </w:r>
    </w:p>
    <w:p w:rsidR="00170443" w:rsidRDefault="00170443" w:rsidP="004A4684">
      <w:pPr>
        <w:jc w:val="both"/>
        <w:rPr>
          <w:b/>
        </w:rPr>
      </w:pP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1. OBJETIVO </w:t>
      </w:r>
    </w:p>
    <w:p w:rsidR="009953EC" w:rsidRDefault="009A5E9D" w:rsidP="004A4684">
      <w:pPr>
        <w:jc w:val="both"/>
      </w:pPr>
      <w:r>
        <w:t xml:space="preserve">Establecer las directrices para el adecuado manejo de existencias que contienen Bifenilos Policlorados, con el fin de evitar daños a la salud y al medio ambiente.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2. ALCANCE </w:t>
      </w:r>
    </w:p>
    <w:p w:rsidR="009953EC" w:rsidRDefault="009A5E9D" w:rsidP="004A4684">
      <w:pPr>
        <w:jc w:val="both"/>
      </w:pPr>
      <w:r>
        <w:t xml:space="preserve">El presente </w:t>
      </w:r>
      <w:r w:rsidR="002450A7">
        <w:t xml:space="preserve">documento </w:t>
      </w:r>
      <w:r>
        <w:t xml:space="preserve">aplica a todas las actividades, procesos, productos y servicios dentro de </w:t>
      </w:r>
      <w:r w:rsidR="002450A7">
        <w:t>YPFBR</w:t>
      </w:r>
      <w:r>
        <w:t xml:space="preserve">. Las directrices se basan en el documento de la Agencia de Protección Ambiental (EPA) 40 CFR 761 y su Manual de Preguntas y Respuestas sobre PCBs.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3. DOCUMENTOS COMPLEMENTARIOS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3.1. NORMAS </w:t>
      </w:r>
    </w:p>
    <w:p w:rsidR="00272A00" w:rsidRPr="002A7393" w:rsidRDefault="009A5E9D" w:rsidP="004A4684">
      <w:pPr>
        <w:jc w:val="both"/>
        <w:rPr>
          <w:lang w:val="en-US"/>
        </w:rPr>
      </w:pPr>
      <w:r>
        <w:t xml:space="preserve">EPA 40 CFR 761: Bifenilos policlorados (PCBs): Manufactura, procesamiento, distribución comercial y prohibiciones de uso. </w:t>
      </w:r>
      <w:r w:rsidRPr="002A7393">
        <w:rPr>
          <w:lang w:val="en-US"/>
        </w:rPr>
        <w:t>(Polychlorinated Biphenyls (PBCs) manufacturing, processing, distribution in commerce, and use prohibitions)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>3.</w:t>
      </w:r>
      <w:r w:rsidR="009953EC" w:rsidRPr="004A4684">
        <w:rPr>
          <w:b/>
        </w:rPr>
        <w:t>2</w:t>
      </w:r>
      <w:r w:rsidRPr="004A4684">
        <w:rPr>
          <w:b/>
        </w:rPr>
        <w:t xml:space="preserve">. LEGISLACIÓN </w:t>
      </w:r>
    </w:p>
    <w:p w:rsidR="009953EC" w:rsidRDefault="009A5E9D" w:rsidP="004A4684">
      <w:pPr>
        <w:jc w:val="both"/>
      </w:pPr>
      <w:r>
        <w:t xml:space="preserve">Reglamento Ambiental para Actividades con Sustancias Peligrosas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4. DEFINICIONES Y SIGLAS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4.1. DEFINICIONES </w:t>
      </w:r>
    </w:p>
    <w:p w:rsidR="009953EC" w:rsidRDefault="009A5E9D" w:rsidP="004A4684">
      <w:pPr>
        <w:jc w:val="both"/>
      </w:pPr>
      <w:r w:rsidRPr="004A4684">
        <w:rPr>
          <w:b/>
        </w:rPr>
        <w:t>Aceite dieléctrico:</w:t>
      </w:r>
      <w:r>
        <w:t xml:space="preserve"> Aceite capaz de resistir un gradiente de potencial eléctrico, lo que le confiere propiedades aislantes. </w:t>
      </w:r>
    </w:p>
    <w:p w:rsidR="009953EC" w:rsidRDefault="009A5E9D" w:rsidP="004A4684">
      <w:pPr>
        <w:jc w:val="both"/>
      </w:pPr>
      <w:r w:rsidRPr="004A4684">
        <w:rPr>
          <w:b/>
        </w:rPr>
        <w:t>Aceite Dieléctrico usado:</w:t>
      </w:r>
      <w:r>
        <w:t xml:space="preserve"> Aquel que proviene del cambio de aceite de equipos en operación o de equipos fuera de servicio. </w:t>
      </w:r>
    </w:p>
    <w:p w:rsidR="009953EC" w:rsidRDefault="009A5E9D" w:rsidP="004A4684">
      <w:pPr>
        <w:jc w:val="both"/>
      </w:pPr>
      <w:r w:rsidRPr="004A4684">
        <w:rPr>
          <w:b/>
        </w:rPr>
        <w:t>Aceite dentro de límite permisible de PCBs:</w:t>
      </w:r>
      <w:r>
        <w:t xml:space="preserve"> Aceite con contenido de Bifenilos Policlorados dentro de límites de exposición, en función de uso e impacto del producto que lo contiene. </w:t>
      </w:r>
    </w:p>
    <w:p w:rsidR="009A5E9D" w:rsidRDefault="009A5E9D" w:rsidP="004A4684">
      <w:pPr>
        <w:jc w:val="both"/>
      </w:pPr>
      <w:r w:rsidRPr="004A4684">
        <w:rPr>
          <w:b/>
        </w:rPr>
        <w:t>Aceite y/o equipo contaminado con PCBs:</w:t>
      </w:r>
      <w:r>
        <w:t xml:space="preserve"> todo aceite dieléctrico que contiene una concentración igual o mayor a 50 ppm</w:t>
      </w:r>
    </w:p>
    <w:p w:rsidR="009953EC" w:rsidRDefault="009A5E9D" w:rsidP="004A4684">
      <w:pPr>
        <w:jc w:val="both"/>
      </w:pPr>
      <w:r w:rsidRPr="004A4684">
        <w:rPr>
          <w:b/>
        </w:rPr>
        <w:t>Almacenamiento temporal:</w:t>
      </w:r>
      <w:r>
        <w:t xml:space="preserve"> Acción de contener o depositar sustancias/residuos peligrosos temporalmente para fines específicos, hasta que se realice el proceso previo a su tratamiento o disposición, cumpliendo con los requisitos de seguridad, salud y protección al medio ambiente. </w:t>
      </w:r>
    </w:p>
    <w:p w:rsidR="009953EC" w:rsidRDefault="009A5E9D" w:rsidP="004A4684">
      <w:pPr>
        <w:jc w:val="both"/>
      </w:pPr>
      <w:r w:rsidRPr="004A4684">
        <w:rPr>
          <w:b/>
        </w:rPr>
        <w:t>Confinamiento:</w:t>
      </w:r>
      <w:r>
        <w:t xml:space="preserve"> Depositar definitivamente sustancias/residuos peligrosos en sitios de condiciones estructurales y materiales adecuadas para eliminar y/o minimizar la probabilidad de derrames, fugas o efectos ambientales negativos en términos de riesgos a la salud y la seguridad. </w:t>
      </w:r>
    </w:p>
    <w:p w:rsidR="009953EC" w:rsidRDefault="009A5E9D" w:rsidP="004A4684">
      <w:pPr>
        <w:jc w:val="both"/>
      </w:pPr>
      <w:r w:rsidRPr="004A4684">
        <w:rPr>
          <w:b/>
        </w:rPr>
        <w:t>Contenedor:</w:t>
      </w:r>
      <w:r>
        <w:t xml:space="preserve"> Recipiente en el que se depositan sustancias peligrosas para su transporte, almacenamiento temporal o para su disposición final. Los recipientes o contenedores, serán del tipo y características adecuadas para contener las sustancias de acuerdo a la clasificación de éstas. </w:t>
      </w:r>
    </w:p>
    <w:p w:rsidR="009953EC" w:rsidRDefault="009A5E9D" w:rsidP="004A4684">
      <w:pPr>
        <w:jc w:val="both"/>
      </w:pPr>
      <w:r w:rsidRPr="004A4684">
        <w:rPr>
          <w:b/>
        </w:rPr>
        <w:lastRenderedPageBreak/>
        <w:t>Contaminante:</w:t>
      </w:r>
      <w:r>
        <w:t xml:space="preserve"> Toda materia o energía en cualquiera de sus estados físicos y formas, que al incorporarse o actuar en la atmósfera, agua, suelo, flora, fauna o cualquier elemento ambiental, altere o modifique su composición natural y degrade su calidad. </w:t>
      </w:r>
    </w:p>
    <w:p w:rsidR="009953EC" w:rsidRDefault="009A5E9D" w:rsidP="004A4684">
      <w:pPr>
        <w:jc w:val="both"/>
      </w:pPr>
      <w:r w:rsidRPr="004A4684">
        <w:rPr>
          <w:b/>
        </w:rPr>
        <w:t>Corrosión:</w:t>
      </w:r>
      <w:r>
        <w:t xml:space="preserve"> Desgaste, alteración o destrucción de tejidos vivos y material inorgánico debido a agentes o acción química. </w:t>
      </w:r>
    </w:p>
    <w:p w:rsidR="009953EC" w:rsidRDefault="009A5E9D" w:rsidP="004A4684">
      <w:pPr>
        <w:jc w:val="both"/>
      </w:pPr>
      <w:r w:rsidRPr="004A4684">
        <w:rPr>
          <w:b/>
        </w:rPr>
        <w:t>Descontaminación:</w:t>
      </w:r>
      <w:r>
        <w:t xml:space="preserve"> Proceso de tratamiento que reduce la concentración de PCBs a valores menores de 50 ppm en equipos, materiales y residuos con la finalidad de que durante su manejo se reduzca el riesgo de contaminación para la salud y el medio ambiente. </w:t>
      </w:r>
    </w:p>
    <w:p w:rsidR="009953EC" w:rsidRDefault="009A5E9D" w:rsidP="004A4684">
      <w:pPr>
        <w:jc w:val="both"/>
      </w:pPr>
      <w:r w:rsidRPr="004A4684">
        <w:rPr>
          <w:b/>
        </w:rPr>
        <w:t>Disposición final:</w:t>
      </w:r>
      <w:r>
        <w:t xml:space="preserve"> Transformación y/o tratamiento de residuos, aplicando procesos químicos, físicos, biológicos y/o cualquier combinación de éstos. </w:t>
      </w:r>
    </w:p>
    <w:p w:rsidR="009953EC" w:rsidRDefault="009A5E9D" w:rsidP="004A4684">
      <w:pPr>
        <w:jc w:val="both"/>
      </w:pPr>
      <w:r w:rsidRPr="004A4684">
        <w:rPr>
          <w:b/>
        </w:rPr>
        <w:t>Residuo:</w:t>
      </w:r>
      <w:r>
        <w:t xml:space="preserve"> Material o sustancia orgánica, inorgánica, sólida, líquida, gaseosa, mezcla o combinación de ellas, resultante de actividades industriales, científicas o tecnológicas, que no es posible reutilizar ni reciclar y es necesario efectuar su disposición final. </w:t>
      </w:r>
    </w:p>
    <w:p w:rsidR="009A5E9D" w:rsidRDefault="009A5E9D" w:rsidP="004A4684">
      <w:pPr>
        <w:jc w:val="both"/>
      </w:pPr>
      <w:r w:rsidRPr="004A4684">
        <w:rPr>
          <w:b/>
        </w:rPr>
        <w:t>Equipo de Protección Personal:</w:t>
      </w:r>
      <w:r>
        <w:t xml:space="preserve"> Equipo destinado a la protección de la integridad física de todo trabajador que realice actividades que impliquen algún grado de riesgo.</w:t>
      </w:r>
    </w:p>
    <w:p w:rsidR="009953EC" w:rsidRDefault="009A5E9D" w:rsidP="004A4684">
      <w:pPr>
        <w:jc w:val="both"/>
      </w:pPr>
      <w:r w:rsidRPr="004A4684">
        <w:rPr>
          <w:b/>
        </w:rPr>
        <w:t>Equipo contaminado con PCBs:</w:t>
      </w:r>
      <w:r>
        <w:t xml:space="preserve"> Equipo industrial manufacturado o llenado con aceite con PCBs y todo aquel que haya estado en contacto con PCBs y que contiene una concentración igual o mayor a 50 ppm </w:t>
      </w:r>
    </w:p>
    <w:p w:rsidR="009953EC" w:rsidRDefault="009A5E9D" w:rsidP="004A4684">
      <w:pPr>
        <w:jc w:val="both"/>
      </w:pPr>
      <w:r w:rsidRPr="004A4684">
        <w:rPr>
          <w:b/>
        </w:rPr>
        <w:t>Generación:</w:t>
      </w:r>
      <w:r>
        <w:t xml:space="preserve"> Toda actividad, proceso industrial o comercial que produce algún tipo de sustancia/residuo. </w:t>
      </w:r>
    </w:p>
    <w:p w:rsidR="009953EC" w:rsidRDefault="009A5E9D" w:rsidP="004A4684">
      <w:pPr>
        <w:jc w:val="both"/>
      </w:pPr>
      <w:r w:rsidRPr="004A4684">
        <w:rPr>
          <w:b/>
        </w:rPr>
        <w:t>Inflamabilidad:</w:t>
      </w:r>
      <w:r>
        <w:t xml:space="preserve"> Característica de ciertas sustancias, sólidas, líquidas, gaseosas, mezcla o combinación de ellas, fácilmente combustibles o que por fricción o variación de temperatura, pueden causar incendio o contribuir a agudizarlo. </w:t>
      </w:r>
    </w:p>
    <w:p w:rsidR="009953EC" w:rsidRDefault="009A5E9D" w:rsidP="004A4684">
      <w:pPr>
        <w:jc w:val="both"/>
      </w:pPr>
      <w:r w:rsidRPr="004A4684">
        <w:rPr>
          <w:b/>
        </w:rPr>
        <w:t xml:space="preserve">Líquido PCBs: </w:t>
      </w:r>
      <w:r>
        <w:t xml:space="preserve">Cualquier líquido que contenga una concentración igual o mayor a 50 ppm de PCBs; incluidos, pero no limitados a fluidos PCBs comerciales puros o mezclas. </w:t>
      </w:r>
    </w:p>
    <w:p w:rsidR="009953EC" w:rsidRDefault="009A5E9D" w:rsidP="004A4684">
      <w:pPr>
        <w:jc w:val="both"/>
      </w:pPr>
      <w:r w:rsidRPr="004A4684">
        <w:rPr>
          <w:b/>
        </w:rPr>
        <w:t>Material residual con PCBs:</w:t>
      </w:r>
      <w:r>
        <w:t xml:space="preserve"> Cualquier material sólido o líquido que estuvo en contacto directo con PCBs </w:t>
      </w:r>
    </w:p>
    <w:p w:rsidR="009A5E9D" w:rsidRDefault="009A5E9D" w:rsidP="004A4684">
      <w:pPr>
        <w:jc w:val="both"/>
      </w:pPr>
      <w:r w:rsidRPr="004A4684">
        <w:rPr>
          <w:b/>
        </w:rPr>
        <w:t>Manejo de bifenilos policlorados:</w:t>
      </w:r>
      <w:r>
        <w:t xml:space="preserve"> Conjunto de operaciones que incluyen su uso, almacenamiento, reciclaje, tratamiento, transporte y disposición final.</w:t>
      </w:r>
    </w:p>
    <w:p w:rsidR="009953EC" w:rsidRDefault="009A5E9D" w:rsidP="004A4684">
      <w:pPr>
        <w:jc w:val="both"/>
      </w:pPr>
      <w:r w:rsidRPr="004A4684">
        <w:rPr>
          <w:b/>
        </w:rPr>
        <w:t xml:space="preserve">PCBs (Bifenilos Policlorados): </w:t>
      </w:r>
      <w:r>
        <w:t xml:space="preserve">Compuestos químicos que comprenden la molécula de bifenilo clorada de composición química C12H10-Cln, cuyas propiedades dependen de la cantidad y posición de los átomos de cloro en la molécula. </w:t>
      </w:r>
    </w:p>
    <w:p w:rsidR="009953EC" w:rsidRDefault="009A5E9D" w:rsidP="004A4684">
      <w:pPr>
        <w:jc w:val="both"/>
      </w:pPr>
      <w:r w:rsidRPr="004A4684">
        <w:rPr>
          <w:b/>
        </w:rPr>
        <w:t>Residuos Peligrosos:</w:t>
      </w:r>
      <w:r>
        <w:t xml:space="preserve"> Son aquellos que conllevan riesgo potencial para el ser humano o el entorno por poseer cualquiera de las siguientes características: corrosividad, reactividad, explosividad, inflamabilidad, patogenicidad y toxicidad para el ser humano y medio ambiente. </w:t>
      </w:r>
    </w:p>
    <w:p w:rsidR="009953EC" w:rsidRDefault="009A5E9D" w:rsidP="004A4684">
      <w:pPr>
        <w:jc w:val="both"/>
      </w:pPr>
      <w:r w:rsidRPr="004A4684">
        <w:rPr>
          <w:b/>
        </w:rPr>
        <w:t>Residuo peligroso PCBs:</w:t>
      </w:r>
      <w:r>
        <w:t xml:space="preserve"> Todos aquellos residuos en cualquier estado físico que contengan bifenilos policlorados en una concentración igual o mayor a 50 ppm, así como cualquier material que entre en contacto directo con PCBs en alguna actividad, incluida la ropa de trabajo. </w:t>
      </w:r>
    </w:p>
    <w:p w:rsidR="009953EC" w:rsidRDefault="009A5E9D" w:rsidP="004A4684">
      <w:pPr>
        <w:jc w:val="both"/>
      </w:pPr>
      <w:r w:rsidRPr="004A4684">
        <w:rPr>
          <w:b/>
        </w:rPr>
        <w:t>Riesgo:</w:t>
      </w:r>
      <w:r>
        <w:t xml:space="preserve"> Peligro potencial evaluado, de acuerdo a la probabilidad de ocurrencia, de la causa y la severidad de su efecto. </w:t>
      </w:r>
    </w:p>
    <w:p w:rsidR="009953EC" w:rsidRDefault="009A5E9D" w:rsidP="004A4684">
      <w:pPr>
        <w:jc w:val="both"/>
      </w:pPr>
      <w:r w:rsidRPr="004A4684">
        <w:rPr>
          <w:b/>
        </w:rPr>
        <w:lastRenderedPageBreak/>
        <w:t>Sólidos PCBs:</w:t>
      </w:r>
      <w:r>
        <w:t xml:space="preserve"> Cualquier sólido que contenga una concentración igual o mayor a 50 ppm </w:t>
      </w:r>
    </w:p>
    <w:p w:rsidR="009953EC" w:rsidRDefault="009A5E9D" w:rsidP="004A4684">
      <w:pPr>
        <w:jc w:val="both"/>
      </w:pPr>
      <w:r w:rsidRPr="004A4684">
        <w:rPr>
          <w:b/>
        </w:rPr>
        <w:t>Suelo:</w:t>
      </w:r>
      <w:r>
        <w:t xml:space="preserve"> Porción de tierra no afectada por pavimentación u otros recursos del hombre, sea útil o no para soportar la vida vegetal o animal. </w:t>
      </w:r>
    </w:p>
    <w:p w:rsidR="009953EC" w:rsidRDefault="009A5E9D" w:rsidP="004A4684">
      <w:pPr>
        <w:jc w:val="both"/>
      </w:pPr>
      <w:r w:rsidRPr="004A4684">
        <w:rPr>
          <w:b/>
        </w:rPr>
        <w:t>Sustancia peligrosa:</w:t>
      </w:r>
      <w:r>
        <w:t xml:space="preserve"> Aquella sustancia que presente o conlleve, entre otras, las siguientes características intrínsecas: corrosividad, explosividad, inflamabilidad, patogenicidad, radioactividad, reactividad y toxicidad, de acuerdo a pruebas estándar. </w:t>
      </w:r>
    </w:p>
    <w:p w:rsidR="009953EC" w:rsidRDefault="009A5E9D" w:rsidP="004A4684">
      <w:pPr>
        <w:jc w:val="both"/>
      </w:pPr>
      <w:r w:rsidRPr="004A4684">
        <w:rPr>
          <w:b/>
        </w:rPr>
        <w:t>Transporte:</w:t>
      </w:r>
      <w:r>
        <w:t xml:space="preserve"> Movilización, traslado o transferencia de residuos, sustancias peligrosas o efluentes contaminantes, mediante el uso de equipos y/o vehículos; entre el lugar de almacenamiento temporal y el lugar de tratamiento o disposición final, a través de caminos o carreteras, ferrovías, aerovías, fluviales o a través de ductos. </w:t>
      </w:r>
    </w:p>
    <w:p w:rsidR="009A5E9D" w:rsidRDefault="009A5E9D" w:rsidP="004A4684">
      <w:pPr>
        <w:jc w:val="both"/>
      </w:pPr>
      <w:r w:rsidRPr="004A4684">
        <w:rPr>
          <w:b/>
        </w:rPr>
        <w:t>Transporte Interno:</w:t>
      </w:r>
      <w:r>
        <w:t xml:space="preserve"> Movilización o transferencia de residuos, sustancias peligrosas o efluentes contaminantes, entre la fuente generadora y el lugar de almacenamiento temporal, dentro el área de la Refinería Gualberto Villarroel</w:t>
      </w:r>
    </w:p>
    <w:p w:rsidR="009953EC" w:rsidRDefault="009A5E9D" w:rsidP="004A4684">
      <w:pPr>
        <w:jc w:val="both"/>
      </w:pPr>
      <w:r w:rsidRPr="004A4684">
        <w:rPr>
          <w:b/>
        </w:rPr>
        <w:t>Tratamiento de PCBs:</w:t>
      </w:r>
      <w:r>
        <w:t xml:space="preserve"> Todos aquellos procesos físicos, químicos, térmicos y/o biológicos, diseñados para eliminar o descontaminar los equipos PCBs, equipos eléctricos PCBs, materiales y equipos contaminados PCBs, líquidos PCBs, sólidos PCBs o la composición de los residuos PCBs.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4.2. SIGLAS </w:t>
      </w:r>
    </w:p>
    <w:p w:rsidR="009953EC" w:rsidRDefault="009A5E9D" w:rsidP="004A4684">
      <w:pPr>
        <w:jc w:val="both"/>
      </w:pPr>
      <w:r w:rsidRPr="004A4684">
        <w:rPr>
          <w:b/>
        </w:rPr>
        <w:t>PCBs:</w:t>
      </w:r>
      <w:r>
        <w:t xml:space="preserve"> Bifenilo Policlorado (por sus siglas en inglés) </w:t>
      </w:r>
    </w:p>
    <w:p w:rsidR="009953EC" w:rsidRDefault="009A5E9D" w:rsidP="004A4684">
      <w:pPr>
        <w:jc w:val="both"/>
      </w:pPr>
      <w:r w:rsidRPr="004A4684">
        <w:rPr>
          <w:b/>
        </w:rPr>
        <w:t>Ppm:</w:t>
      </w:r>
      <w:r>
        <w:t xml:space="preserve"> Parte por millón o mg/Kg MARSE: Medio Ambiente y Responsabilidad Social Empresarial </w:t>
      </w:r>
    </w:p>
    <w:p w:rsidR="009953EC" w:rsidRDefault="009A5E9D" w:rsidP="004A4684">
      <w:pPr>
        <w:jc w:val="both"/>
      </w:pPr>
      <w:r w:rsidRPr="004A4684">
        <w:rPr>
          <w:b/>
        </w:rPr>
        <w:t>MEL:</w:t>
      </w:r>
      <w:r>
        <w:t xml:space="preserve"> Gerencia sectorial de Mantenimiento Eléctrico de la Refinería Gualberto Villarroel. </w:t>
      </w:r>
    </w:p>
    <w:p w:rsidR="009953EC" w:rsidRDefault="009A5E9D" w:rsidP="004A4684">
      <w:pPr>
        <w:jc w:val="both"/>
      </w:pPr>
      <w:r w:rsidRPr="004A4684">
        <w:rPr>
          <w:b/>
        </w:rPr>
        <w:t>MSDS:</w:t>
      </w:r>
      <w:r>
        <w:t xml:space="preserve"> Ficha de Datos de Seguridad del Producto (siglas en inglés)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5. RESPONSABILIDADES </w:t>
      </w:r>
    </w:p>
    <w:p w:rsidR="009953EC" w:rsidRDefault="009A5E9D" w:rsidP="004A4684">
      <w:pPr>
        <w:jc w:val="both"/>
      </w:pPr>
      <w:r>
        <w:t xml:space="preserve">Personal de MEL: </w:t>
      </w:r>
    </w:p>
    <w:p w:rsidR="009A5E9D" w:rsidRDefault="009A5E9D" w:rsidP="004A4684">
      <w:pPr>
        <w:jc w:val="both"/>
      </w:pPr>
      <w:r>
        <w:sym w:font="Symbol" w:char="F0B7"/>
      </w:r>
      <w:r>
        <w:t xml:space="preserve"> Intervención de equipos con aceites dieléctricos con PCBs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Identificación de equipos con aceites dieléctricos con PCBs.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Mantener un registro de equipos con PCBs en operación y fuera de operación que no se consideren residuos.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Determinación de la concentración de PCBs en los equipos en operación.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Señalización de equipos que contengan PCBs Personal de MARSE: </w:t>
      </w:r>
    </w:p>
    <w:p w:rsidR="00916BF3" w:rsidRDefault="009A5E9D" w:rsidP="004A4684">
      <w:pPr>
        <w:jc w:val="both"/>
      </w:pPr>
      <w:r>
        <w:sym w:font="Symbol" w:char="F0B7"/>
      </w:r>
      <w:r>
        <w:t xml:space="preserve"> Capacitar y aseso</w:t>
      </w:r>
      <w:r w:rsidR="00916BF3">
        <w:t>rar al personal refinería sobre PCBs cuando sea necesario</w:t>
      </w:r>
      <w:r>
        <w:t xml:space="preserve">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Gestionar el tratamiento o disposición final de residuos contaminados con PCBs.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Mantener el inventario de residuos contaminados con PCB almacenado en las áreas destinadas para este fin.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Velar por el mantenimiento de las condiciones de seguridad de almacenamiento de residuos contaminados con PCBs.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lastRenderedPageBreak/>
        <w:t xml:space="preserve">6. MEDIDAS DE SMS </w:t>
      </w:r>
    </w:p>
    <w:p w:rsidR="009953EC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6.1 ROPA Y EQUIPOS DE PROTECCIÓN PERSONAL (EPPs) </w:t>
      </w:r>
    </w:p>
    <w:p w:rsidR="009A5E9D" w:rsidRDefault="009A5E9D" w:rsidP="004A4684">
      <w:pPr>
        <w:jc w:val="both"/>
      </w:pPr>
      <w:r>
        <w:t>Los elementos de seguridad adicionales que debe utilizar cualquier persona que manipule PCBs son:</w:t>
      </w:r>
    </w:p>
    <w:p w:rsidR="009953EC" w:rsidRDefault="009953EC" w:rsidP="004A4684">
      <w:pPr>
        <w:jc w:val="both"/>
      </w:pPr>
      <w:r>
        <w:sym w:font="Symbol" w:char="F0B7"/>
      </w:r>
      <w:r>
        <w:t xml:space="preserve"> </w:t>
      </w:r>
      <w:r w:rsidR="009A5E9D">
        <w:t xml:space="preserve">Antiparras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Guantes de neopreno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Máscara de protección respiratoria para vapores orgánicos. </w:t>
      </w:r>
    </w:p>
    <w:p w:rsidR="009953EC" w:rsidRDefault="009A5E9D" w:rsidP="004A4684">
      <w:pPr>
        <w:jc w:val="both"/>
      </w:pPr>
      <w:r>
        <w:sym w:font="Symbol" w:char="F0B7"/>
      </w:r>
      <w:r>
        <w:t xml:space="preserve"> Botas de goma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Traje protección tipo Tyvek con capucha La reutilización de estos equipos no es recomendable en ningún caso. </w:t>
      </w:r>
    </w:p>
    <w:p w:rsidR="00290B65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6.2. MEDIDAS DE SEGURIDAD </w:t>
      </w:r>
    </w:p>
    <w:p w:rsidR="00290B65" w:rsidRDefault="009A5E9D" w:rsidP="004A4684">
      <w:pPr>
        <w:jc w:val="both"/>
      </w:pPr>
      <w:r>
        <w:t xml:space="preserve">Todas las áreas donde se almacenen los PCBs deberán estar debidamente señalizadas, al igual que todos los contenedores y equipos en desuso que contengan PCB. </w:t>
      </w:r>
    </w:p>
    <w:p w:rsidR="00290B65" w:rsidRDefault="009A5E9D" w:rsidP="004A4684">
      <w:pPr>
        <w:jc w:val="both"/>
      </w:pPr>
      <w:r>
        <w:t xml:space="preserve">Cualquier aditamento o equipo utilizado por el poseedor o empresa de servicio para manipular equipos, contenedores, fluidos, materiales o residuos que contengan más de 50 ppm de PCBs, dentro del área de almacenamiento y que hayan estado en contacto directo con líquidos PCBs, no debe utilizarse para la operación de otro tipo de materiales y será enviado a tratamiento. </w:t>
      </w:r>
    </w:p>
    <w:p w:rsidR="00290B65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7. DESARROLLO </w:t>
      </w:r>
    </w:p>
    <w:p w:rsidR="00290B65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7.1. IDENTIFICACIÓN </w:t>
      </w:r>
    </w:p>
    <w:p w:rsidR="009A5E9D" w:rsidRDefault="009A5E9D" w:rsidP="004A4684">
      <w:pPr>
        <w:jc w:val="both"/>
      </w:pPr>
      <w:r>
        <w:t>Las existencias con PCBs dispuestos para almacenamiento temporal en contenedores específicos deberán estar debidamente identificados.</w:t>
      </w:r>
    </w:p>
    <w:p w:rsidR="00290B65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7.2 MANIPULACIÓN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La movilización de los equipos y/o envases se hará utilizando montacargas, camión pluma, camión de transporte o medios apropiados, y conducidos por personal capacitado en </w:t>
      </w:r>
      <w:r w:rsidR="00290B65">
        <w:t>m</w:t>
      </w:r>
      <w:r>
        <w:t xml:space="preserve">ovimiento de cargas, además el personal que realice el trabajo deberá contar con los EPPs adecuados.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equipos y/o envases serán movidos siempre en posición vertical y asegurados, a fin de evitar pérdidas y/o derrames.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Durante la manipulación deberá existir cerca al sitio de trabajo un punto de lava-ojos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Se deberá disponer de un kit de atención de derrames durante la manipulación.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En caso de presentarse algún derrame/fuga en alguno de los equipos, se deberá efectuar el drenaje adecuado, dentro de un dique/recipiente de contención móvil capaz de contener todo el líquido que esté siendo drenado.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Se deberá disponer de equipos para combate contra incendio, tipo polvo químico, no se deberá emplear agua.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Señalizar el lugar de trabajo y restringir el acceso al mismo. </w:t>
      </w:r>
    </w:p>
    <w:p w:rsidR="009A5E9D" w:rsidRDefault="009A5E9D" w:rsidP="004A4684">
      <w:pPr>
        <w:jc w:val="both"/>
      </w:pPr>
      <w:r>
        <w:lastRenderedPageBreak/>
        <w:sym w:font="Symbol" w:char="F0B7"/>
      </w:r>
      <w:r>
        <w:t xml:space="preserve"> Durante todos los trabajos de manipulación de PCBs deberá estar a disposición del personal en el área la Ficha de Seguridad del Producto (MSDS).</w:t>
      </w:r>
    </w:p>
    <w:p w:rsidR="00290B65" w:rsidRPr="004A4684" w:rsidRDefault="009A5E9D" w:rsidP="004A4684">
      <w:pPr>
        <w:jc w:val="both"/>
        <w:rPr>
          <w:b/>
        </w:rPr>
      </w:pPr>
      <w:r w:rsidRPr="004A4684">
        <w:rPr>
          <w:b/>
        </w:rPr>
        <w:t xml:space="preserve">7.3 ALMACENAMIENTO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No se deberán mantener los contenedores con PCB o sus desechos en el lugar de trabajo, debiendo ser llevados al depósito en forma inmediata cuidando que previamente hayan sido sellados y registrados.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El depósito de almacenamiento estará permanentemente cerrado.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No se permiten fuentes de calor y trabajos en caliente dentro del área de almacenamiento, sin autorización del responsable y el respectivo análisis de riesgo.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equipos que contengan PCBs serán manipulados y movilizados con cuidado a fin de evitar choques mecánicos que puedan ocasionar pérdidas y/o derrames.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En el área de almacenamiento deberá estar disponible la Ficha de Seguridad del PCBs. </w:t>
      </w:r>
    </w:p>
    <w:p w:rsidR="00290B65" w:rsidRDefault="009A5E9D" w:rsidP="004A4684">
      <w:pPr>
        <w:jc w:val="both"/>
      </w:pPr>
      <w:r w:rsidRPr="002450A7">
        <w:rPr>
          <w:b/>
        </w:rPr>
        <w:t>a) Envases:</w:t>
      </w:r>
      <w:r>
        <w:t xml:space="preserve"> El almacenamiento de los PCB se realizará en envases y/o contenedores, que atiendan a las siguientes exigencias: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Tendrán preferentemente una capacidad no mayor de 400 litros y poseerán tapa.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Deberán estar claramente identificados </w:t>
      </w:r>
    </w:p>
    <w:p w:rsidR="009A5E9D" w:rsidRDefault="009A5E9D" w:rsidP="004A4684">
      <w:pPr>
        <w:jc w:val="both"/>
      </w:pPr>
      <w:r>
        <w:sym w:font="Symbol" w:char="F0B7"/>
      </w:r>
      <w:r>
        <w:t xml:space="preserve"> Los equipos y/o envases serán almacenados siempre en posición vertical, con sus válvulas y/o tapas cerradas.</w:t>
      </w:r>
    </w:p>
    <w:p w:rsidR="00290B65" w:rsidRDefault="00290B65" w:rsidP="004A4684">
      <w:pPr>
        <w:jc w:val="both"/>
      </w:pPr>
      <w:r>
        <w:sym w:font="Symbol" w:char="F0B7"/>
      </w:r>
      <w:r>
        <w:t xml:space="preserve"> </w:t>
      </w:r>
      <w:r w:rsidR="009A5E9D">
        <w:t xml:space="preserve">Los líquidos y residuos con PCBs, excepto equipos, deben ser almacenados en envases cerrados.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tambores con líquidos con PCBs no deben estar llenos completamente, se deberá dejar un espacio del 25% para dilataciones, a fin de evitar elevación de la presión interna.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tambores con contenido deberán estar en posición vertical, aquellos que presenten condiciones de potencial derrame deberán ser sustituidos y depositados en contenedores de confinamiento.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tambores con contenido líquido de PCBs deberán estar debidamente. </w:t>
      </w:r>
    </w:p>
    <w:p w:rsidR="00290B65" w:rsidRPr="002450A7" w:rsidRDefault="009A5E9D" w:rsidP="004A4684">
      <w:pPr>
        <w:jc w:val="both"/>
        <w:rPr>
          <w:b/>
        </w:rPr>
      </w:pPr>
      <w:r w:rsidRPr="002450A7">
        <w:rPr>
          <w:b/>
        </w:rPr>
        <w:t xml:space="preserve">7.4 TRANSPORTE </w:t>
      </w:r>
    </w:p>
    <w:p w:rsidR="00290B65" w:rsidRDefault="009A5E9D" w:rsidP="004A4684">
      <w:pPr>
        <w:jc w:val="both"/>
      </w:pPr>
      <w:r>
        <w:t xml:space="preserve">Transporte interno: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Los contenedores serán transportados en posición vertical y sujetos.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Deberán ser adecuadamente identificados.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Todo trabajo de carguío y descarguío será supervisado por personal de MARSE. </w:t>
      </w:r>
    </w:p>
    <w:p w:rsidR="00290B65" w:rsidRDefault="009A5E9D" w:rsidP="004A4684">
      <w:pPr>
        <w:jc w:val="both"/>
      </w:pPr>
      <w:r>
        <w:sym w:font="Symbol" w:char="F0B7"/>
      </w:r>
      <w:r>
        <w:t xml:space="preserve"> Se prohíbe en todo trabajo de carguío y descarguío acostar los envases o equipos a fin de evitar pérdidas y/o derrames </w:t>
      </w:r>
    </w:p>
    <w:p w:rsidR="006810CA" w:rsidRDefault="009A5E9D" w:rsidP="004A4684">
      <w:pPr>
        <w:jc w:val="both"/>
      </w:pPr>
      <w:r>
        <w:sym w:font="Symbol" w:char="F0B7"/>
      </w:r>
      <w:r>
        <w:t xml:space="preserve"> El transporte de líquidos PCBs se realizará en envases in</w:t>
      </w:r>
      <w:r w:rsidR="006810CA">
        <w:t>dividuales cerrados o sellados.</w:t>
      </w:r>
    </w:p>
    <w:p w:rsidR="009A5E9D" w:rsidRDefault="009A5E9D" w:rsidP="004A4684">
      <w:pPr>
        <w:jc w:val="both"/>
      </w:pPr>
      <w:r>
        <w:lastRenderedPageBreak/>
        <w:sym w:font="Symbol" w:char="F0B7"/>
      </w:r>
      <w:r>
        <w:t xml:space="preserve"> En caso de que el vehículo utilizado en el transporte de equipos y/o envases que contengan o hayan contenido PCB resulte contaminado por pérdidas o derrames de los equipos y/o envases, este vehículo no podrá ser utilizado nuevamente hasta su descontaminación.</w:t>
      </w:r>
    </w:p>
    <w:p w:rsidR="00290B65" w:rsidRPr="002450A7" w:rsidRDefault="009A5E9D" w:rsidP="004A4684">
      <w:pPr>
        <w:jc w:val="both"/>
        <w:rPr>
          <w:b/>
        </w:rPr>
      </w:pPr>
      <w:r w:rsidRPr="002450A7">
        <w:rPr>
          <w:b/>
        </w:rPr>
        <w:t xml:space="preserve">7.5 MANEJO DE RESIDUOS </w:t>
      </w:r>
    </w:p>
    <w:p w:rsidR="00290B65" w:rsidRDefault="009A5E9D" w:rsidP="004A4684">
      <w:pPr>
        <w:jc w:val="both"/>
      </w:pPr>
      <w:r>
        <w:t xml:space="preserve">Todos los EPPs después de la conclusión de los trabajos que impliquen contacto directo o indirecto con PCBs deberán ser dispuestos como residuos peligrosos y recibir el mismo tratamiento o disposición final. </w:t>
      </w:r>
    </w:p>
    <w:p w:rsidR="00290B65" w:rsidRPr="002450A7" w:rsidRDefault="009A5E9D" w:rsidP="004A4684">
      <w:pPr>
        <w:jc w:val="both"/>
        <w:rPr>
          <w:b/>
        </w:rPr>
      </w:pPr>
      <w:r w:rsidRPr="002450A7">
        <w:rPr>
          <w:b/>
        </w:rPr>
        <w:t xml:space="preserve">7.6 SITUACIONES DE EMERGENCIA </w:t>
      </w:r>
    </w:p>
    <w:p w:rsidR="00290B65" w:rsidRDefault="009A5E9D" w:rsidP="004A4684">
      <w:pPr>
        <w:jc w:val="both"/>
      </w:pPr>
      <w:r>
        <w:t xml:space="preserve">En caso de contacto con la piel: lavar con agua en abundancia y solución detergente médica suave o jabón neutro. </w:t>
      </w:r>
    </w:p>
    <w:p w:rsidR="00290B65" w:rsidRDefault="009A5E9D" w:rsidP="004A4684">
      <w:pPr>
        <w:jc w:val="both"/>
      </w:pPr>
      <w:r>
        <w:t xml:space="preserve">En caso de contacto con grandes áreas, bañarse con abundante agua corriente fría y jabón neutro. No se deberán usar solventes, detergentes o abrasivos. Eventualmente se deberá untar la piel afectada con crema emoliente. </w:t>
      </w:r>
    </w:p>
    <w:p w:rsidR="00290B65" w:rsidRDefault="009A5E9D" w:rsidP="004A4684">
      <w:pPr>
        <w:jc w:val="both"/>
      </w:pPr>
      <w:r>
        <w:t>En caso de contacto con los ojos: lavar con agua corriente en abundancia durante 20 minutos y con solución de ácido bórico al 3% o con solución salina (sal común) al 1,5%.</w:t>
      </w:r>
    </w:p>
    <w:p w:rsidR="00290B65" w:rsidRDefault="009A5E9D" w:rsidP="004A4684">
      <w:pPr>
        <w:jc w:val="both"/>
      </w:pPr>
      <w:r>
        <w:t xml:space="preserve">En caso de inhalación: Retirar a la persona afectada del lugar y hacerle respirar aire fresco. </w:t>
      </w:r>
    </w:p>
    <w:p w:rsidR="009A5E9D" w:rsidRDefault="009A5E9D" w:rsidP="004A4684">
      <w:pPr>
        <w:jc w:val="both"/>
      </w:pPr>
      <w:r>
        <w:t>En caso de intoxicación aguda, utilizar una máscara de oxígeno.</w:t>
      </w:r>
    </w:p>
    <w:p w:rsidR="00290B65" w:rsidRDefault="0060738B" w:rsidP="004A4684">
      <w:pPr>
        <w:jc w:val="both"/>
      </w:pPr>
      <w:r>
        <w:t xml:space="preserve">En caso de ingestión: Suministrar 3 ml de vaselina medicinal por Kg. de peso, y luego una cucharada sopera de sulfato de sodio en 250 ml de agua. Posteriormente se deberá buscar asistencia médica inmediata para efectos de realizar una monitorización de signos vitales y un lavado gástrico según las medidas que el caso amerite. </w:t>
      </w:r>
    </w:p>
    <w:p w:rsidR="00290B65" w:rsidRDefault="0060738B" w:rsidP="004A4684">
      <w:pPr>
        <w:jc w:val="both"/>
      </w:pPr>
      <w:r>
        <w:t xml:space="preserve">En caso de pérdidas de producto: se actuará de la siguiente manera: </w:t>
      </w:r>
    </w:p>
    <w:p w:rsidR="00290B65" w:rsidRDefault="0060738B" w:rsidP="004A4684">
      <w:pPr>
        <w:jc w:val="both"/>
      </w:pPr>
      <w:r>
        <w:sym w:font="Symbol" w:char="F0B7"/>
      </w:r>
      <w:r>
        <w:t xml:space="preserve"> La pérdida será sellada inmediatamente con material sellador (por ej. epoxi, poliamida), con un vendaje o suncho. </w:t>
      </w:r>
    </w:p>
    <w:p w:rsidR="00290B65" w:rsidRDefault="0060738B" w:rsidP="004A4684">
      <w:pPr>
        <w:jc w:val="both"/>
      </w:pPr>
      <w:r>
        <w:sym w:font="Symbol" w:char="F0B7"/>
      </w:r>
      <w:r>
        <w:t xml:space="preserve"> Si no es posible reparar la pérdida, el PCBs se transferirá a otro envase, por lo menos hasta lograr un nivel inferior al de la pérdida, y luego se procederá a sellarlo. </w:t>
      </w:r>
    </w:p>
    <w:p w:rsidR="00290B65" w:rsidRDefault="0060738B" w:rsidP="004A4684">
      <w:pPr>
        <w:jc w:val="both"/>
      </w:pPr>
      <w:r>
        <w:t xml:space="preserve">En caso de derrame accidental de producto: se deberá proceder de la siguiente manera: </w:t>
      </w:r>
    </w:p>
    <w:p w:rsidR="00290B65" w:rsidRDefault="0060738B" w:rsidP="004A4684">
      <w:pPr>
        <w:jc w:val="both"/>
      </w:pPr>
      <w:r>
        <w:sym w:font="Symbol" w:char="F0B7"/>
      </w:r>
      <w:r>
        <w:t xml:space="preserve"> Los derrames deberán ser contenidos de inmediato, a fin de evitar el drenaje por los conductos de desagüe, sumideros, etc. </w:t>
      </w:r>
    </w:p>
    <w:p w:rsidR="00290B65" w:rsidRDefault="0060738B" w:rsidP="004A4684">
      <w:pPr>
        <w:jc w:val="both"/>
      </w:pPr>
      <w:r>
        <w:sym w:font="Symbol" w:char="F0B7"/>
      </w:r>
      <w:r>
        <w:t xml:space="preserve"> El PCBs derramado deberá limpiarse inmediatamente con material absorbente, disponiéndose estos desechos en bolsas plásticas y en contenedores para su posterior almacenamiento y tratamiento. </w:t>
      </w:r>
    </w:p>
    <w:p w:rsidR="00290B65" w:rsidRDefault="0060738B" w:rsidP="004A4684">
      <w:pPr>
        <w:jc w:val="both"/>
      </w:pPr>
      <w:r>
        <w:sym w:font="Symbol" w:char="F0B7"/>
      </w:r>
      <w:r>
        <w:t xml:space="preserve"> El remanente de PCBs debe ser emulsificado con agua, jabón y cepillo. Los líquidos serán absorbidos con aserrín, arena, etc., y dispuestos en bolsas plásticas dentro de un contenedor para su posterior almacenamiento. </w:t>
      </w:r>
    </w:p>
    <w:p w:rsidR="009A5E9D" w:rsidRDefault="0060738B" w:rsidP="004A4684">
      <w:pPr>
        <w:jc w:val="both"/>
      </w:pPr>
      <w:r>
        <w:sym w:font="Symbol" w:char="F0B7"/>
      </w:r>
      <w:r>
        <w:t xml:space="preserve"> En forma inmediata se limitará la entrada y salida al lugar</w:t>
      </w:r>
    </w:p>
    <w:p w:rsidR="004A4684" w:rsidRDefault="0060738B" w:rsidP="004A4684">
      <w:pPr>
        <w:jc w:val="both"/>
      </w:pPr>
      <w:r>
        <w:t xml:space="preserve">En caso de incendio: Se deberá despejar el área, protegerse de los humos de combustión y avisar a personal de seguridad industrial y activar el Plan de Emergencia. </w:t>
      </w:r>
    </w:p>
    <w:p w:rsidR="004A4684" w:rsidRDefault="0060738B" w:rsidP="004A4684">
      <w:pPr>
        <w:jc w:val="both"/>
      </w:pPr>
      <w:r>
        <w:lastRenderedPageBreak/>
        <w:t xml:space="preserve">Una vez sofocado el incendio, se tendrán que tomar de inmediato las precauciones que siguen: </w:t>
      </w:r>
    </w:p>
    <w:p w:rsidR="004A4684" w:rsidRDefault="0060738B" w:rsidP="004A4684">
      <w:pPr>
        <w:jc w:val="both"/>
      </w:pPr>
      <w:r>
        <w:t xml:space="preserve">1. Cercar el área tomada por el fuego y área contaminada. </w:t>
      </w:r>
    </w:p>
    <w:p w:rsidR="004A4684" w:rsidRDefault="0060738B" w:rsidP="004A4684">
      <w:pPr>
        <w:jc w:val="both"/>
      </w:pPr>
      <w:r>
        <w:t xml:space="preserve">2. Evitar todo contacto con los residuos del incendio. </w:t>
      </w:r>
    </w:p>
    <w:p w:rsidR="004A4684" w:rsidRDefault="0060738B" w:rsidP="004A4684">
      <w:pPr>
        <w:jc w:val="both"/>
      </w:pPr>
      <w:r>
        <w:t xml:space="preserve">3. Realizar un inmediato el análisis de los residuos del fuego, para determinar el contenido de policlorodibenzofuranos y policlorodibenzodioxinas. </w:t>
      </w:r>
    </w:p>
    <w:p w:rsidR="004A4684" w:rsidRDefault="0060738B" w:rsidP="004A4684">
      <w:pPr>
        <w:jc w:val="both"/>
      </w:pPr>
      <w:r>
        <w:t xml:space="preserve">4. Delimitar el área, entrada y salida del lugar, y la evacuación de las áreas aledañas si fuera necesario. </w:t>
      </w:r>
    </w:p>
    <w:p w:rsidR="004A4684" w:rsidRDefault="0060738B" w:rsidP="004A4684">
      <w:pPr>
        <w:jc w:val="both"/>
      </w:pPr>
      <w:r>
        <w:t xml:space="preserve">5. La operación de limpieza deberá ser llevada a cabo por personal entrenado en descontaminación química, y de ser posible en conjunto con especialistas, quienes delimitarán el área y dispondrán de los métodos a aplicar y los materiales que deben ser desechados. </w:t>
      </w:r>
    </w:p>
    <w:p w:rsidR="004A4684" w:rsidRDefault="0060738B" w:rsidP="004A4684">
      <w:pPr>
        <w:jc w:val="both"/>
      </w:pPr>
      <w:r>
        <w:t xml:space="preserve">6. La operación se basará en el nivel de contaminación determinado por el análisis de residuos. </w:t>
      </w:r>
    </w:p>
    <w:p w:rsidR="004A4684" w:rsidRDefault="0060738B" w:rsidP="004A4684">
      <w:pPr>
        <w:jc w:val="both"/>
      </w:pPr>
      <w:r>
        <w:t xml:space="preserve">7. No se podrá habilitar el lugar para su normal funcionamiento si no es asegurado, luego de análisis exhaustivos, que la limpieza ha logrado el nivel de descontaminación requerida. </w:t>
      </w:r>
    </w:p>
    <w:p w:rsidR="0060738B" w:rsidRPr="002450A7" w:rsidRDefault="0060738B" w:rsidP="004A4684">
      <w:pPr>
        <w:jc w:val="both"/>
        <w:rPr>
          <w:b/>
        </w:rPr>
      </w:pPr>
      <w:r w:rsidRPr="002450A7">
        <w:rPr>
          <w:b/>
        </w:rPr>
        <w:t>7.7. COMUNICACIÓN DEL RIESGO Y CAPACITACIÓN DEL PERSONAL</w:t>
      </w:r>
    </w:p>
    <w:p w:rsidR="0060738B" w:rsidRDefault="0060738B" w:rsidP="004A4684">
      <w:pPr>
        <w:jc w:val="both"/>
      </w:pPr>
      <w:r>
        <w:t>Toda persona que deba realizar actividades relacionadas a manipulación, transporte o almacenamiento de existencias con PCBs, debe ser informada y capacitada sobre los riesgos y medidas de precaución necesarias para la realización de estas actividades.</w:t>
      </w:r>
    </w:p>
    <w:sectPr w:rsidR="006073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9D"/>
    <w:rsid w:val="000A4F2A"/>
    <w:rsid w:val="000D04C0"/>
    <w:rsid w:val="00170443"/>
    <w:rsid w:val="002450A7"/>
    <w:rsid w:val="00290B65"/>
    <w:rsid w:val="002A7393"/>
    <w:rsid w:val="003029D4"/>
    <w:rsid w:val="004A4684"/>
    <w:rsid w:val="0060738B"/>
    <w:rsid w:val="006810CA"/>
    <w:rsid w:val="006E428B"/>
    <w:rsid w:val="00916BF3"/>
    <w:rsid w:val="009953EC"/>
    <w:rsid w:val="009A352A"/>
    <w:rsid w:val="009A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3C482-11BD-424D-817C-F5F3866F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A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2490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Oscar Toledo Medrano</dc:creator>
  <cp:keywords/>
  <dc:description/>
  <cp:lastModifiedBy>Maya Camacho Mojica</cp:lastModifiedBy>
  <cp:revision>2</cp:revision>
  <dcterms:created xsi:type="dcterms:W3CDTF">2023-06-12T14:22:00Z</dcterms:created>
  <dcterms:modified xsi:type="dcterms:W3CDTF">2023-06-12T14:22:00Z</dcterms:modified>
</cp:coreProperties>
</file>